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ABD8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西财开题报告操作流程（学生界面）</w:t>
      </w:r>
    </w:p>
    <w:p w14:paraId="31908BE9"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第一步：进入学生界面</w:t>
      </w:r>
    </w:p>
    <w:p w14:paraId="4CA0FA3B">
      <w:pPr>
        <w:jc w:val="both"/>
      </w:pPr>
      <w:r>
        <w:drawing>
          <wp:inline distT="0" distB="0" distL="114300" distR="114300">
            <wp:extent cx="5272405" cy="3030220"/>
            <wp:effectExtent l="0" t="0" r="444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2E1EB6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第二步：点击【培养】</w:t>
      </w:r>
      <w:r>
        <w:rPr>
          <w:rFonts w:hint="eastAsia"/>
          <w:lang w:val="en-US" w:eastAsia="zh-CN"/>
        </w:rPr>
        <w:t>-》</w:t>
      </w:r>
      <w:r>
        <w:rPr>
          <w:rFonts w:hint="eastAsia"/>
          <w:lang w:eastAsia="zh-CN"/>
        </w:rPr>
        <w:t>【培养过程】</w:t>
      </w:r>
      <w:r>
        <w:rPr>
          <w:rFonts w:hint="eastAsia"/>
          <w:lang w:val="en-US" w:eastAsia="zh-CN"/>
        </w:rPr>
        <w:t>-》【开题报告】，学生根据个人情况填写研究方向、指导小组成员、开题报告简况以及评审专家信息。填写完成点击【提交】，页面显示“保存成功”。</w:t>
      </w:r>
    </w:p>
    <w:p w14:paraId="12978CFF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4785" cy="3221990"/>
            <wp:effectExtent l="0" t="0" r="1206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2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979420"/>
            <wp:effectExtent l="0" t="0" r="381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90315" cy="1190625"/>
            <wp:effectExtent l="0" t="0" r="63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FC9B4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西财中期考核操作流程（学生界面）</w:t>
      </w:r>
    </w:p>
    <w:p w14:paraId="1D4FD2D6">
      <w:p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第一步，进入学生界面。</w:t>
      </w:r>
    </w:p>
    <w:p w14:paraId="269791BD">
      <w:pPr>
        <w:jc w:val="center"/>
      </w:pPr>
      <w:r>
        <w:drawing>
          <wp:inline distT="0" distB="0" distL="114300" distR="114300">
            <wp:extent cx="4686300" cy="2693670"/>
            <wp:effectExtent l="0" t="0" r="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9C017A">
      <w:pPr>
        <w:jc w:val="center"/>
      </w:pPr>
    </w:p>
    <w:p w14:paraId="118306F8">
      <w:pPr>
        <w:jc w:val="both"/>
      </w:pPr>
    </w:p>
    <w:p w14:paraId="5689AC7A"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第二步：点击【培养】</w:t>
      </w:r>
      <w:r>
        <w:rPr>
          <w:rFonts w:hint="eastAsia"/>
          <w:lang w:val="en-US" w:eastAsia="zh-CN"/>
        </w:rPr>
        <w:t>-》【培养过程】-》【中期考核】，学生根据个人情况填写“研究方向”、“指导小组成员”等信息。填写完成点击【提交】，显示【保存成功】</w:t>
      </w:r>
    </w:p>
    <w:p w14:paraId="1603CE75">
      <w:pPr>
        <w:jc w:val="center"/>
      </w:pPr>
      <w:r>
        <w:drawing>
          <wp:inline distT="0" distB="0" distL="114300" distR="114300">
            <wp:extent cx="4382770" cy="2606675"/>
            <wp:effectExtent l="0" t="0" r="1778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260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59300" cy="2693670"/>
            <wp:effectExtent l="0" t="0" r="12700" b="1143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693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CB7D0A">
      <w:pPr>
        <w:jc w:val="both"/>
        <w:rPr>
          <w:rFonts w:hint="eastAsia"/>
          <w:lang w:val="en-US" w:eastAsia="zh-CN"/>
        </w:rPr>
      </w:pPr>
    </w:p>
    <w:p w14:paraId="4BD4BDA0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7B92"/>
    <w:rsid w:val="041F184F"/>
    <w:rsid w:val="05602BA2"/>
    <w:rsid w:val="0CA1769B"/>
    <w:rsid w:val="33F774F8"/>
    <w:rsid w:val="4911547F"/>
    <w:rsid w:val="79D9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214</Characters>
  <Lines>0</Lines>
  <Paragraphs>0</Paragraphs>
  <TotalTime>3</TotalTime>
  <ScaleCrop>false</ScaleCrop>
  <LinksUpToDate>false</LinksUpToDate>
  <CharactersWithSpaces>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2018-04-04T05:38:00Z</dcterms:created>
  <dc:creator>贺贺~</dc:creator>
  <cp:lastModifiedBy>笑笑</cp:lastModifiedBy>
  <dcterms:modified xsi:type="dcterms:W3CDTF">2026-06-25T07:38:57Z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eyJoZGlkIjoiY2U2NjU5ZTdlOTYzZjQ4MDI5OGRhZDZiNDQwN2UxMzgiLCJ1c2VySWQiOiIzNjY4MTIwMTMifQ==</vt:lpwstr>
  </property>
  <property fmtid="{D5CDD505-2E9C-101B-9397-08002B2CF9AE}" pid="4" name="ICV">
    <vt:lpwstr>9D041F28C40A4365BE84ECFCA914A453_12</vt:lpwstr>
  </property>
</Properties>
</file>